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0993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2F3346FD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5D371D24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2665E7FD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2E819CB1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68A0D1F9" w14:textId="04CA2750" w:rsidR="004263EB" w:rsidRDefault="0011154A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01.05.2023</w:t>
      </w:r>
    </w:p>
    <w:p w14:paraId="7CA4247B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40187985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05FAC075" w14:textId="38C2A309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11154A">
        <w:rPr>
          <w:b w:val="0"/>
          <w:sz w:val="20"/>
          <w:szCs w:val="20"/>
          <w:u w:val="single"/>
          <w:lang w:val="en-US"/>
        </w:rPr>
        <w:t>1/0105</w:t>
      </w:r>
    </w:p>
    <w:p w14:paraId="7FB5F382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024BCC79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00CBB878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FF661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227073D1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22DEEC59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7D073" w14:textId="33767E4A" w:rsidR="00DC6C96" w:rsidRPr="00DF42E6" w:rsidRDefault="0011154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4A19B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8A6F4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9AAD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6BEFE5" w14:textId="62760C50" w:rsidR="00DC6C96" w:rsidRPr="00DF42E6" w:rsidRDefault="0011154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Гаврилова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Т.М.</w:t>
            </w:r>
          </w:p>
        </w:tc>
      </w:tr>
      <w:tr w:rsidR="00DC6C96" w14:paraId="250A1273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DE91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44AF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C81E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0602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5549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4C2D75C1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27C1B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590FBF5F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070B4994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78BDE09F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26BC9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3EBDDA7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F3577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0A92D9E5" w14:textId="0EF17DA9" w:rsidR="00DC6C96" w:rsidRPr="00DF42E6" w:rsidRDefault="001115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"АГРА"</w:t>
            </w:r>
          </w:p>
        </w:tc>
      </w:tr>
      <w:tr w:rsidR="00DC6C96" w14:paraId="7228862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3E560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3D333FEF" w14:textId="638A5DE8" w:rsidR="00DC6C96" w:rsidRPr="00DF42E6" w:rsidRDefault="0011154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30F93B6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0115D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5896EC6F" w14:textId="37628ABF" w:rsidR="00D42FB5" w:rsidRPr="00DF42E6" w:rsidRDefault="0011154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49000 м. Дніпро вулиця Собінова, будинок 1</w:t>
            </w:r>
          </w:p>
        </w:tc>
      </w:tr>
      <w:tr w:rsidR="00DC6C96" w14:paraId="4F5B9D2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680F5E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07227127" w14:textId="42BE2CA7" w:rsidR="00DC6C96" w:rsidRPr="00DF42E6" w:rsidRDefault="001115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31659485</w:t>
            </w:r>
          </w:p>
        </w:tc>
      </w:tr>
      <w:tr w:rsidR="00DC6C96" w14:paraId="4419EAF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83BDB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390D08DD" w14:textId="5248DE28" w:rsidR="00DC6C96" w:rsidRPr="00DF42E6" w:rsidRDefault="001115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(056) 732-28-13 (056) 732-29-64</w:t>
            </w:r>
          </w:p>
        </w:tc>
      </w:tr>
      <w:tr w:rsidR="00DC6C96" w14:paraId="7A61099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8CA8C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365F2025" w14:textId="47DA8044" w:rsidR="00DC6C96" w:rsidRPr="00DF42E6" w:rsidRDefault="001115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domashovets@const.dp.ua</w:t>
            </w:r>
          </w:p>
        </w:tc>
      </w:tr>
      <w:tr w:rsidR="00531337" w14:paraId="7FD4C1D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B2553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6193D810" w14:textId="6C2DD7BF" w:rsidR="00531337" w:rsidRPr="009A60E3" w:rsidRDefault="001115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7804A52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D41C1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1762A686" w14:textId="77777777" w:rsidR="0011154A" w:rsidRDefault="0011154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5DFB9638" w14:textId="77777777" w:rsidR="0011154A" w:rsidRDefault="001115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0F007DD0" w14:textId="77777777" w:rsidR="0011154A" w:rsidRDefault="0011154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1D704B47" w14:textId="20E7547B" w:rsidR="00C86AFD" w:rsidRPr="00C86AFD" w:rsidRDefault="0011154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2396CA5E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6541AD00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6ADE4B2B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6CF69459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3D9299D6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A6118B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BDB09" w14:textId="1B9A2AAF" w:rsidR="001714DF" w:rsidRPr="00DF42E6" w:rsidRDefault="0011154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www.agra.dp.ua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EC46E" w14:textId="1547F68C" w:rsidR="001714DF" w:rsidRPr="00DF42E6" w:rsidRDefault="0011154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01.05.2023</w:t>
            </w:r>
          </w:p>
        </w:tc>
      </w:tr>
      <w:tr w:rsidR="001714DF" w:rsidRPr="00DF42E6" w14:paraId="370A01D8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247378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E9C6E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77741FFE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FC530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1610D4A9" w14:textId="77777777" w:rsidR="00AE06F6" w:rsidRDefault="00AE06F6" w:rsidP="00C86AFD">
      <w:pPr>
        <w:rPr>
          <w:lang w:val="en-US"/>
        </w:rPr>
        <w:sectPr w:rsidR="00AE06F6" w:rsidSect="0011154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AE06F6" w:rsidRPr="00AE06F6" w14:paraId="0CE6ED49" w14:textId="77777777" w:rsidTr="00C27EBC">
        <w:trPr>
          <w:trHeight w:val="440"/>
          <w:tblCellSpacing w:w="22" w:type="dxa"/>
        </w:trPr>
        <w:tc>
          <w:tcPr>
            <w:tcW w:w="4931" w:type="pct"/>
          </w:tcPr>
          <w:p w14:paraId="1EBB277F" w14:textId="77777777" w:rsidR="00AE06F6" w:rsidRPr="00AE06F6" w:rsidRDefault="00AE06F6" w:rsidP="00AE06F6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AE06F6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AE06F6">
              <w:rPr>
                <w:sz w:val="20"/>
                <w:szCs w:val="20"/>
              </w:rPr>
              <w:t xml:space="preserve"> 6</w:t>
            </w:r>
            <w:r w:rsidRPr="00AE06F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AE06F6">
              <w:rPr>
                <w:sz w:val="20"/>
                <w:szCs w:val="20"/>
              </w:rPr>
              <w:t>Положення</w:t>
            </w:r>
            <w:proofErr w:type="spellEnd"/>
            <w:r w:rsidRPr="00AE06F6">
              <w:rPr>
                <w:sz w:val="20"/>
                <w:szCs w:val="20"/>
              </w:rPr>
              <w:t xml:space="preserve"> про </w:t>
            </w:r>
            <w:proofErr w:type="spellStart"/>
            <w:r w:rsidRPr="00AE06F6">
              <w:rPr>
                <w:sz w:val="20"/>
                <w:szCs w:val="20"/>
              </w:rPr>
              <w:t>розкриття</w:t>
            </w:r>
            <w:proofErr w:type="spellEnd"/>
            <w:r w:rsidRPr="00AE06F6">
              <w:rPr>
                <w:sz w:val="20"/>
                <w:szCs w:val="20"/>
              </w:rPr>
              <w:t xml:space="preserve"> </w:t>
            </w:r>
            <w:proofErr w:type="spellStart"/>
            <w:r w:rsidRPr="00AE06F6">
              <w:rPr>
                <w:sz w:val="20"/>
                <w:szCs w:val="20"/>
              </w:rPr>
              <w:t>інформації</w:t>
            </w:r>
            <w:proofErr w:type="spellEnd"/>
            <w:r w:rsidRPr="00AE06F6">
              <w:rPr>
                <w:sz w:val="20"/>
                <w:szCs w:val="20"/>
              </w:rPr>
              <w:t xml:space="preserve"> </w:t>
            </w:r>
            <w:proofErr w:type="spellStart"/>
            <w:r w:rsidRPr="00AE06F6">
              <w:rPr>
                <w:sz w:val="20"/>
                <w:szCs w:val="20"/>
              </w:rPr>
              <w:t>емітентами</w:t>
            </w:r>
            <w:proofErr w:type="spellEnd"/>
            <w:r w:rsidRPr="00AE06F6">
              <w:rPr>
                <w:sz w:val="20"/>
                <w:szCs w:val="20"/>
              </w:rPr>
              <w:t xml:space="preserve"> </w:t>
            </w:r>
            <w:proofErr w:type="spellStart"/>
            <w:r w:rsidRPr="00AE06F6">
              <w:rPr>
                <w:sz w:val="20"/>
                <w:szCs w:val="20"/>
              </w:rPr>
              <w:t>цінних</w:t>
            </w:r>
            <w:proofErr w:type="spellEnd"/>
            <w:r w:rsidRPr="00AE06F6">
              <w:rPr>
                <w:sz w:val="20"/>
                <w:szCs w:val="20"/>
              </w:rPr>
              <w:t xml:space="preserve"> </w:t>
            </w:r>
            <w:proofErr w:type="spellStart"/>
            <w:r w:rsidRPr="00AE06F6">
              <w:rPr>
                <w:sz w:val="20"/>
                <w:szCs w:val="20"/>
              </w:rPr>
              <w:t>паперів</w:t>
            </w:r>
            <w:proofErr w:type="spellEnd"/>
            <w:r w:rsidRPr="00AE06F6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AE06F6">
              <w:rPr>
                <w:sz w:val="20"/>
                <w:szCs w:val="20"/>
              </w:rPr>
              <w:t>пу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AE06F6">
              <w:rPr>
                <w:sz w:val="20"/>
                <w:szCs w:val="20"/>
                <w:lang w:val="uk-UA"/>
              </w:rPr>
              <w:t>пу</w:t>
            </w:r>
            <w:r w:rsidRPr="00AE06F6">
              <w:rPr>
                <w:sz w:val="20"/>
                <w:szCs w:val="20"/>
              </w:rPr>
              <w:t>нкт</w:t>
            </w:r>
            <w:proofErr w:type="spellEnd"/>
            <w:r w:rsidRPr="00AE06F6">
              <w:rPr>
                <w:sz w:val="20"/>
                <w:szCs w:val="20"/>
              </w:rPr>
              <w:t xml:space="preserve"> 7 </w:t>
            </w:r>
            <w:proofErr w:type="spellStart"/>
            <w:r w:rsidRPr="00AE06F6">
              <w:rPr>
                <w:sz w:val="20"/>
                <w:szCs w:val="20"/>
              </w:rPr>
              <w:t>глави</w:t>
            </w:r>
            <w:proofErr w:type="spellEnd"/>
            <w:r w:rsidRPr="00AE06F6">
              <w:rPr>
                <w:sz w:val="20"/>
                <w:szCs w:val="20"/>
              </w:rPr>
              <w:t xml:space="preserve"> 1 </w:t>
            </w:r>
            <w:proofErr w:type="spellStart"/>
            <w:r w:rsidRPr="00AE06F6">
              <w:rPr>
                <w:sz w:val="20"/>
                <w:szCs w:val="20"/>
              </w:rPr>
              <w:t>розділу</w:t>
            </w:r>
            <w:proofErr w:type="spellEnd"/>
            <w:r w:rsidRPr="00AE06F6">
              <w:rPr>
                <w:sz w:val="20"/>
                <w:szCs w:val="20"/>
              </w:rPr>
              <w:t xml:space="preserve"> III)</w:t>
            </w:r>
          </w:p>
        </w:tc>
      </w:tr>
    </w:tbl>
    <w:p w14:paraId="1229BB33" w14:textId="77777777" w:rsidR="00AE06F6" w:rsidRPr="00AE06F6" w:rsidRDefault="00AE06F6" w:rsidP="00AE06F6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AE06F6">
        <w:rPr>
          <w:sz w:val="20"/>
          <w:szCs w:val="20"/>
          <w:lang w:val="uk-UA"/>
        </w:rPr>
        <w:br w:type="textWrapping" w:clear="all"/>
      </w:r>
      <w:r w:rsidRPr="00AE06F6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128"/>
        <w:gridCol w:w="2958"/>
        <w:gridCol w:w="4246"/>
        <w:gridCol w:w="2730"/>
        <w:gridCol w:w="2588"/>
      </w:tblGrid>
      <w:tr w:rsidR="00AE06F6" w:rsidRPr="00AE06F6" w14:paraId="05B7292C" w14:textId="77777777" w:rsidTr="00C27EB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F5769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AE06F6">
              <w:rPr>
                <w:b/>
                <w:sz w:val="20"/>
                <w:szCs w:val="20"/>
              </w:rPr>
              <w:t>вчинення</w:t>
            </w:r>
            <w:proofErr w:type="spellEnd"/>
            <w:r w:rsidRPr="00AE06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06F6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946B7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A9FB7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E0307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6EB53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E06F6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AE06F6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AE06F6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AE06F6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EA971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AE06F6" w:rsidRPr="00AE06F6" w14:paraId="56479EE6" w14:textId="77777777" w:rsidTr="00C27EB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33DA5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0D9C8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F8447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28197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269F9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879DB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E06F6" w:rsidRPr="00AE06F6" w14:paraId="728749BE" w14:textId="77777777" w:rsidTr="00C27EB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7BD51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>28.04.2023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68527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EC98A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>Ревізор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67898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E06F6">
              <w:rPr>
                <w:sz w:val="20"/>
                <w:szCs w:val="20"/>
                <w:lang w:val="uk-UA"/>
              </w:rPr>
              <w:t>Наталюк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Катерина Сергіївна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D3850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6076A" w14:textId="77777777" w:rsidR="00AE06F6" w:rsidRPr="00AE06F6" w:rsidRDefault="00AE06F6" w:rsidP="00AE06F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E06F6" w:rsidRPr="00AE06F6" w14:paraId="62EC8367" w14:textId="77777777" w:rsidTr="00C27E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4EEDD" w14:textId="77777777" w:rsidR="00AE06F6" w:rsidRPr="00AE06F6" w:rsidRDefault="00AE06F6" w:rsidP="00AE06F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E06F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E06F6" w:rsidRPr="00AE06F6" w14:paraId="1C1B93B5" w14:textId="77777777" w:rsidTr="00C27EB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9EE92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 xml:space="preserve">Посадова особа Ревізор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Наталюк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Катерина Сергіївна  припиняє повноваження на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28.04.2023р. </w:t>
            </w:r>
          </w:p>
          <w:p w14:paraId="2EC21CF3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). </w:t>
            </w:r>
          </w:p>
          <w:p w14:paraId="67DD5BCF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3218039E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06F6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- 9 років. </w:t>
            </w:r>
          </w:p>
          <w:p w14:paraId="5E4FA20F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: річні (чергові) загальні збори акціонерів.  </w:t>
            </w:r>
          </w:p>
          <w:p w14:paraId="3008F53D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06F6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>: протокол Загальних зборів акціонерів №2 від 28.04.2023 року.</w:t>
            </w:r>
          </w:p>
          <w:p w14:paraId="62B4EC31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 xml:space="preserve">Дата прийняття рішення 28.04.2023 р.   </w:t>
            </w:r>
          </w:p>
          <w:p w14:paraId="51D5F522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E06F6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>):  ліквідація посади ревізора у зв'язку з її недоцільністю.</w:t>
            </w:r>
          </w:p>
          <w:p w14:paraId="1829F152" w14:textId="77777777" w:rsidR="00AE06F6" w:rsidRPr="00AE06F6" w:rsidRDefault="00AE06F6" w:rsidP="00AE06F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E06F6">
              <w:rPr>
                <w:sz w:val="20"/>
                <w:szCs w:val="20"/>
                <w:lang w:val="uk-UA"/>
              </w:rPr>
              <w:t xml:space="preserve">Замість Ревізора </w:t>
            </w:r>
            <w:proofErr w:type="spellStart"/>
            <w:r w:rsidRPr="00AE06F6">
              <w:rPr>
                <w:sz w:val="20"/>
                <w:szCs w:val="20"/>
                <w:lang w:val="uk-UA"/>
              </w:rPr>
              <w:t>Наталюк</w:t>
            </w:r>
            <w:proofErr w:type="spellEnd"/>
            <w:r w:rsidRPr="00AE06F6">
              <w:rPr>
                <w:sz w:val="20"/>
                <w:szCs w:val="20"/>
                <w:lang w:val="uk-UA"/>
              </w:rPr>
              <w:t xml:space="preserve"> Катерини Сергіївни на посаду нікого не обрано (не призначено).</w:t>
            </w:r>
          </w:p>
        </w:tc>
      </w:tr>
    </w:tbl>
    <w:p w14:paraId="68FE5414" w14:textId="77777777" w:rsidR="00AE06F6" w:rsidRPr="00AE06F6" w:rsidRDefault="00AE06F6" w:rsidP="00AE06F6">
      <w:pPr>
        <w:rPr>
          <w:lang w:val="en-US"/>
        </w:rPr>
      </w:pPr>
    </w:p>
    <w:p w14:paraId="7FEC6E7C" w14:textId="77777777" w:rsidR="00AE06F6" w:rsidRPr="00AE06F6" w:rsidRDefault="00AE06F6" w:rsidP="00AE06F6">
      <w:r w:rsidRPr="00AE06F6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AE06F6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AE06F6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15F58E31" w14:textId="5077915F" w:rsidR="003C4C1A" w:rsidRDefault="003C4C1A" w:rsidP="00C86AFD">
      <w:pPr>
        <w:rPr>
          <w:lang w:val="en-US"/>
        </w:rPr>
      </w:pPr>
    </w:p>
    <w:sectPr w:rsidR="003C4C1A" w:rsidSect="00AE06F6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4A"/>
    <w:rsid w:val="00020BCB"/>
    <w:rsid w:val="0011154A"/>
    <w:rsid w:val="001714DF"/>
    <w:rsid w:val="0019706D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E06F6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CF49"/>
  <w15:chartTrackingRefBased/>
  <w15:docId w15:val="{14459C3D-6C00-4B21-B9DA-F930DF5E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2023-05-01T08:44:00Z</dcterms:created>
  <dcterms:modified xsi:type="dcterms:W3CDTF">2023-05-01T08:44:00Z</dcterms:modified>
</cp:coreProperties>
</file>