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AF" w:rsidRPr="00A16554" w:rsidRDefault="009C52AF" w:rsidP="009C52AF">
      <w:pPr>
        <w:spacing w:after="0" w:line="240" w:lineRule="auto"/>
        <w:jc w:val="center"/>
        <w:rPr>
          <w:rFonts w:ascii="Times New Roman" w:eastAsia="Times New Roman" w:hAnsi="Times New Roman" w:cs="Times New Roman"/>
          <w:b/>
          <w:iCs/>
          <w:color w:val="000000"/>
          <w:sz w:val="20"/>
          <w:szCs w:val="20"/>
          <w:lang w:val="uk-UA" w:eastAsia="ru-RU"/>
        </w:rPr>
      </w:pPr>
      <w:r w:rsidRPr="00A16554">
        <w:rPr>
          <w:rFonts w:ascii="Times New Roman" w:eastAsia="Times New Roman" w:hAnsi="Times New Roman" w:cs="Times New Roman"/>
          <w:b/>
          <w:iCs/>
          <w:color w:val="000000"/>
          <w:sz w:val="20"/>
          <w:szCs w:val="20"/>
          <w:lang w:val="uk-UA" w:eastAsia="ru-RU"/>
        </w:rPr>
        <w:t>Шановні Акціонери!</w:t>
      </w:r>
    </w:p>
    <w:p w:rsidR="009C52AF" w:rsidRPr="00A16554" w:rsidRDefault="009C52AF" w:rsidP="009C52AF">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16554">
        <w:rPr>
          <w:rFonts w:ascii="Times New Roman" w:eastAsia="Times New Roman" w:hAnsi="Times New Roman" w:cs="Times New Roman"/>
          <w:b/>
          <w:iCs/>
          <w:color w:val="000000"/>
          <w:sz w:val="20"/>
          <w:szCs w:val="20"/>
          <w:lang w:val="uk-UA" w:eastAsia="ru-RU"/>
        </w:rPr>
        <w:t>ПРИВАТНЕ АКЦІОНЕРНЕ ТОВАРИСТВО «АГРА»</w:t>
      </w:r>
    </w:p>
    <w:p w:rsidR="009C52AF" w:rsidRPr="00A16554" w:rsidRDefault="009C52AF" w:rsidP="009C52AF">
      <w:pPr>
        <w:spacing w:after="0" w:line="240" w:lineRule="auto"/>
        <w:ind w:firstLine="567"/>
        <w:jc w:val="both"/>
        <w:rPr>
          <w:rFonts w:ascii="Times New Roman" w:eastAsia="Times New Roman" w:hAnsi="Times New Roman" w:cs="Times New Roman"/>
          <w:iCs/>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(код ЄДРПОУ </w:t>
      </w:r>
      <w:r w:rsidRPr="00A16554">
        <w:rPr>
          <w:rFonts w:ascii="Times New Roman" w:eastAsia="Calibri" w:hAnsi="Times New Roman" w:cs="Times New Roman"/>
          <w:sz w:val="20"/>
          <w:szCs w:val="20"/>
          <w:lang w:val="uk-UA"/>
        </w:rPr>
        <w:t>31659485</w:t>
      </w:r>
      <w:r w:rsidRPr="00A16554">
        <w:rPr>
          <w:rFonts w:ascii="Times New Roman" w:eastAsia="Times New Roman" w:hAnsi="Times New Roman" w:cs="Times New Roman"/>
          <w:iCs/>
          <w:color w:val="000000"/>
          <w:sz w:val="20"/>
          <w:szCs w:val="20"/>
          <w:lang w:val="uk-UA" w:eastAsia="ru-RU"/>
        </w:rPr>
        <w:t xml:space="preserve">, місцезнаходження: </w:t>
      </w:r>
      <w:r w:rsidRPr="00A16554">
        <w:rPr>
          <w:rFonts w:ascii="Times New Roman" w:eastAsia="Times New Roman" w:hAnsi="Times New Roman" w:cs="Times New Roman"/>
          <w:snapToGrid w:val="0"/>
          <w:color w:val="000000"/>
          <w:sz w:val="20"/>
          <w:szCs w:val="20"/>
          <w:lang w:val="uk-UA" w:eastAsia="ru-RU"/>
        </w:rPr>
        <w:t xml:space="preserve">Україна, </w:t>
      </w:r>
      <w:r w:rsidRPr="00A16554">
        <w:rPr>
          <w:rFonts w:ascii="Times New Roman" w:eastAsia="Times New Roman" w:hAnsi="Times New Roman" w:cs="Times New Roman"/>
          <w:iCs/>
          <w:color w:val="000000"/>
          <w:sz w:val="20"/>
          <w:szCs w:val="20"/>
          <w:lang w:val="uk-UA" w:eastAsia="ru-RU"/>
        </w:rPr>
        <w:t xml:space="preserve">49083, м. Дніпро, вул. Собінова, б. 1) </w:t>
      </w:r>
    </w:p>
    <w:p w:rsidR="009C52AF" w:rsidRPr="00A16554" w:rsidRDefault="009C52AF" w:rsidP="009C52AF">
      <w:pPr>
        <w:spacing w:after="0" w:line="240" w:lineRule="auto"/>
        <w:ind w:firstLine="567"/>
        <w:jc w:val="both"/>
        <w:rPr>
          <w:rFonts w:ascii="Times New Roman" w:eastAsia="Times New Roman" w:hAnsi="Times New Roman" w:cs="Times New Roman"/>
          <w:iCs/>
          <w:color w:val="000000"/>
          <w:sz w:val="16"/>
          <w:szCs w:val="16"/>
          <w:lang w:val="uk-UA" w:eastAsia="ru-RU"/>
        </w:rPr>
      </w:pPr>
    </w:p>
    <w:p w:rsidR="009C52AF" w:rsidRPr="00A16554" w:rsidRDefault="009C52AF" w:rsidP="009C52AF">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повідомляє про проведення </w:t>
      </w:r>
      <w:r>
        <w:rPr>
          <w:rFonts w:ascii="Times New Roman" w:eastAsia="Times New Roman" w:hAnsi="Times New Roman" w:cs="Times New Roman"/>
          <w:iCs/>
          <w:color w:val="000000"/>
          <w:sz w:val="20"/>
          <w:szCs w:val="20"/>
          <w:lang w:val="uk-UA" w:eastAsia="ru-RU"/>
        </w:rPr>
        <w:t>поза</w:t>
      </w:r>
      <w:r w:rsidRPr="00A16554">
        <w:rPr>
          <w:rFonts w:ascii="Times New Roman" w:eastAsia="Times New Roman" w:hAnsi="Times New Roman" w:cs="Times New Roman"/>
          <w:iCs/>
          <w:color w:val="000000"/>
          <w:sz w:val="20"/>
          <w:szCs w:val="20"/>
          <w:lang w:val="uk-UA" w:eastAsia="ru-RU"/>
        </w:rPr>
        <w:t>чергових загальних зборів акціонерів, які</w:t>
      </w:r>
      <w:r w:rsidRPr="00A16554">
        <w:rPr>
          <w:rFonts w:ascii="Times New Roman" w:eastAsia="Times New Roman" w:hAnsi="Times New Roman" w:cs="Times New Roman"/>
          <w:snapToGrid w:val="0"/>
          <w:color w:val="000000"/>
          <w:sz w:val="20"/>
          <w:szCs w:val="20"/>
          <w:lang w:val="uk-UA" w:eastAsia="ru-RU"/>
        </w:rPr>
        <w:t xml:space="preserve"> відбудуться «</w:t>
      </w:r>
      <w:r w:rsidR="00446C22">
        <w:rPr>
          <w:rFonts w:ascii="Times New Roman" w:eastAsia="Times New Roman" w:hAnsi="Times New Roman" w:cs="Times New Roman"/>
          <w:b/>
          <w:snapToGrid w:val="0"/>
          <w:color w:val="000000"/>
          <w:sz w:val="20"/>
          <w:szCs w:val="20"/>
          <w:lang w:val="uk-UA" w:eastAsia="ru-RU"/>
        </w:rPr>
        <w:t>30</w:t>
      </w:r>
      <w:r w:rsidRPr="00A16554">
        <w:rPr>
          <w:rFonts w:ascii="Times New Roman" w:eastAsia="Times New Roman" w:hAnsi="Times New Roman" w:cs="Times New Roman"/>
          <w:b/>
          <w:snapToGrid w:val="0"/>
          <w:color w:val="000000"/>
          <w:sz w:val="20"/>
          <w:szCs w:val="20"/>
          <w:lang w:val="uk-UA" w:eastAsia="ru-RU"/>
        </w:rPr>
        <w:t xml:space="preserve">» </w:t>
      </w:r>
      <w:r>
        <w:rPr>
          <w:rFonts w:ascii="Times New Roman" w:eastAsia="Times New Roman" w:hAnsi="Times New Roman" w:cs="Times New Roman"/>
          <w:b/>
          <w:snapToGrid w:val="0"/>
          <w:color w:val="000000"/>
          <w:sz w:val="20"/>
          <w:szCs w:val="20"/>
          <w:lang w:val="uk-UA" w:eastAsia="ru-RU"/>
        </w:rPr>
        <w:t>березня</w:t>
      </w:r>
      <w:r w:rsidRPr="00A16554">
        <w:rPr>
          <w:rFonts w:ascii="Times New Roman" w:eastAsia="Times New Roman" w:hAnsi="Times New Roman" w:cs="Times New Roman"/>
          <w:b/>
          <w:snapToGrid w:val="0"/>
          <w:color w:val="000000"/>
          <w:sz w:val="20"/>
          <w:szCs w:val="20"/>
          <w:lang w:val="uk-UA" w:eastAsia="ru-RU"/>
        </w:rPr>
        <w:t xml:space="preserve"> 20</w:t>
      </w:r>
      <w:r>
        <w:rPr>
          <w:rFonts w:ascii="Times New Roman" w:eastAsia="Times New Roman" w:hAnsi="Times New Roman" w:cs="Times New Roman"/>
          <w:b/>
          <w:snapToGrid w:val="0"/>
          <w:color w:val="000000"/>
          <w:sz w:val="20"/>
          <w:szCs w:val="20"/>
          <w:lang w:val="uk-UA" w:eastAsia="ru-RU"/>
        </w:rPr>
        <w:t>20</w:t>
      </w:r>
      <w:r w:rsidRPr="00A16554">
        <w:rPr>
          <w:rFonts w:ascii="Times New Roman" w:eastAsia="Times New Roman" w:hAnsi="Times New Roman" w:cs="Times New Roman"/>
          <w:b/>
          <w:snapToGrid w:val="0"/>
          <w:color w:val="000000"/>
          <w:sz w:val="20"/>
          <w:szCs w:val="20"/>
          <w:lang w:val="uk-UA" w:eastAsia="ru-RU"/>
        </w:rPr>
        <w:t xml:space="preserve"> року</w:t>
      </w:r>
      <w:r w:rsidRPr="00A16554">
        <w:rPr>
          <w:rFonts w:ascii="Times New Roman" w:eastAsia="Times New Roman" w:hAnsi="Times New Roman" w:cs="Times New Roman"/>
          <w:snapToGrid w:val="0"/>
          <w:color w:val="000000"/>
          <w:sz w:val="20"/>
          <w:szCs w:val="20"/>
          <w:lang w:val="uk-UA" w:eastAsia="ru-RU"/>
        </w:rPr>
        <w:t xml:space="preserve"> о</w:t>
      </w:r>
      <w:bookmarkStart w:id="0" w:name="_GoBack"/>
      <w:bookmarkEnd w:id="0"/>
      <w:r w:rsidRPr="00A16554">
        <w:rPr>
          <w:rFonts w:ascii="Times New Roman" w:eastAsia="Times New Roman" w:hAnsi="Times New Roman" w:cs="Times New Roman"/>
          <w:snapToGrid w:val="0"/>
          <w:color w:val="000000"/>
          <w:sz w:val="20"/>
          <w:szCs w:val="20"/>
          <w:lang w:val="uk-UA" w:eastAsia="ru-RU"/>
        </w:rPr>
        <w:t xml:space="preserve"> </w:t>
      </w:r>
      <w:r w:rsidRPr="00A16554">
        <w:rPr>
          <w:rFonts w:ascii="Times New Roman" w:eastAsia="Times New Roman" w:hAnsi="Times New Roman" w:cs="Times New Roman"/>
          <w:b/>
          <w:snapToGrid w:val="0"/>
          <w:color w:val="000000"/>
          <w:sz w:val="20"/>
          <w:szCs w:val="20"/>
          <w:lang w:val="uk-UA" w:eastAsia="ru-RU"/>
        </w:rPr>
        <w:t>10.00</w:t>
      </w:r>
      <w:r w:rsidRPr="00A16554">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226.</w:t>
      </w:r>
    </w:p>
    <w:p w:rsidR="009C52AF" w:rsidRPr="00A16554" w:rsidRDefault="009C52AF" w:rsidP="009C52AF">
      <w:pPr>
        <w:spacing w:after="0" w:line="240" w:lineRule="auto"/>
        <w:jc w:val="center"/>
        <w:rPr>
          <w:rFonts w:ascii="Times New Roman" w:eastAsia="Times New Roman" w:hAnsi="Times New Roman" w:cs="Times New Roman"/>
          <w:i/>
          <w:snapToGrid w:val="0"/>
          <w:color w:val="000000"/>
          <w:sz w:val="16"/>
          <w:szCs w:val="16"/>
          <w:lang w:val="uk-UA" w:eastAsia="ru-RU"/>
        </w:rPr>
      </w:pPr>
    </w:p>
    <w:p w:rsidR="009C52AF" w:rsidRPr="00A16554" w:rsidRDefault="009C52AF" w:rsidP="009C52AF">
      <w:pPr>
        <w:spacing w:after="0" w:line="240" w:lineRule="auto"/>
        <w:jc w:val="center"/>
        <w:rPr>
          <w:rFonts w:ascii="Times New Roman" w:eastAsia="Times New Roman" w:hAnsi="Times New Roman" w:cs="Times New Roman"/>
          <w:b/>
          <w:snapToGrid w:val="0"/>
          <w:color w:val="000000"/>
          <w:sz w:val="20"/>
          <w:szCs w:val="20"/>
          <w:lang w:val="uk-UA" w:eastAsia="ru-RU"/>
        </w:rPr>
      </w:pPr>
      <w:r w:rsidRPr="00A16554">
        <w:rPr>
          <w:rFonts w:ascii="Times New Roman" w:eastAsia="Times New Roman" w:hAnsi="Times New Roman" w:cs="Times New Roman"/>
          <w:b/>
          <w:snapToGrid w:val="0"/>
          <w:color w:val="000000"/>
          <w:sz w:val="20"/>
          <w:szCs w:val="20"/>
          <w:lang w:val="uk-UA" w:eastAsia="ru-RU"/>
        </w:rPr>
        <w:t>Проект порядку денного:</w:t>
      </w:r>
    </w:p>
    <w:p w:rsidR="009C52AF" w:rsidRPr="00A16554" w:rsidRDefault="009C52AF" w:rsidP="009C52AF">
      <w:pPr>
        <w:spacing w:after="0" w:line="240" w:lineRule="auto"/>
        <w:jc w:val="center"/>
        <w:rPr>
          <w:rFonts w:ascii="Times New Roman" w:eastAsia="Times New Roman" w:hAnsi="Times New Roman" w:cs="Times New Roman"/>
          <w:b/>
          <w:snapToGrid w:val="0"/>
          <w:color w:val="000000"/>
          <w:sz w:val="16"/>
          <w:szCs w:val="16"/>
          <w:lang w:val="uk-UA" w:eastAsia="ru-RU"/>
        </w:rPr>
      </w:pPr>
    </w:p>
    <w:p w:rsidR="009C52AF" w:rsidRPr="00A16554" w:rsidRDefault="009C52AF" w:rsidP="00821293">
      <w:pPr>
        <w:numPr>
          <w:ilvl w:val="0"/>
          <w:numId w:val="1"/>
        </w:numPr>
        <w:tabs>
          <w:tab w:val="left" w:pos="284"/>
        </w:tabs>
        <w:spacing w:after="0"/>
        <w:ind w:left="0" w:firstLine="0"/>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9C52AF" w:rsidRPr="00A16554" w:rsidRDefault="009C52AF" w:rsidP="00821293">
      <w:pPr>
        <w:spacing w:after="0"/>
        <w:jc w:val="both"/>
        <w:rPr>
          <w:rFonts w:ascii="Times New Roman" w:eastAsia="Batang" w:hAnsi="Times New Roman" w:cs="Times New Roman"/>
          <w:iCs/>
          <w:sz w:val="20"/>
          <w:szCs w:val="20"/>
          <w:lang w:eastAsia="ru-RU"/>
        </w:rPr>
      </w:pPr>
      <w:r w:rsidRPr="00A16554">
        <w:rPr>
          <w:rFonts w:ascii="Times New Roman" w:eastAsia="Batang" w:hAnsi="Times New Roman" w:cs="Times New Roman"/>
          <w:iCs/>
          <w:sz w:val="20"/>
          <w:szCs w:val="20"/>
          <w:u w:val="single"/>
          <w:lang w:val="uk-UA" w:eastAsia="ru-RU"/>
        </w:rPr>
        <w:t>Проект рішення</w:t>
      </w:r>
      <w:r w:rsidRPr="00A16554">
        <w:rPr>
          <w:rFonts w:ascii="Times New Roman" w:eastAsia="Batang" w:hAnsi="Times New Roman" w:cs="Times New Roman"/>
          <w:iCs/>
          <w:sz w:val="20"/>
          <w:szCs w:val="20"/>
          <w:lang w:val="uk-UA" w:eastAsia="ru-RU"/>
        </w:rPr>
        <w:t>:</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«1.Затвердити порядок денний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чергових загальних зборів Товариства.</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2.Обрати Головою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акціонера  </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Товариства </w:t>
      </w:r>
      <w:proofErr w:type="spellStart"/>
      <w:r w:rsidRPr="00A16554">
        <w:rPr>
          <w:rFonts w:ascii="Times New Roman" w:eastAsia="Times New Roman" w:hAnsi="Times New Roman" w:cs="Times New Roman"/>
          <w:bCs/>
          <w:sz w:val="20"/>
          <w:szCs w:val="20"/>
          <w:lang w:val="uk-UA" w:eastAsia="ru-RU"/>
        </w:rPr>
        <w:t>ПрАТ</w:t>
      </w:r>
      <w:proofErr w:type="spellEnd"/>
      <w:r w:rsidRPr="00A16554">
        <w:rPr>
          <w:rFonts w:ascii="Times New Roman" w:eastAsia="Times New Roman" w:hAnsi="Times New Roman" w:cs="Times New Roman"/>
          <w:bCs/>
          <w:sz w:val="20"/>
          <w:szCs w:val="20"/>
          <w:lang w:val="uk-UA" w:eastAsia="ru-RU"/>
        </w:rPr>
        <w:t xml:space="preserve"> «СК «Альянс» </w:t>
      </w:r>
      <w:proofErr w:type="spellStart"/>
      <w:r w:rsidRPr="00A16554">
        <w:rPr>
          <w:rFonts w:ascii="Times New Roman" w:eastAsia="Times New Roman" w:hAnsi="Times New Roman" w:cs="Times New Roman"/>
          <w:bCs/>
          <w:sz w:val="20"/>
          <w:szCs w:val="20"/>
          <w:lang w:val="uk-UA" w:eastAsia="ru-RU"/>
        </w:rPr>
        <w:t>Шрайбмана</w:t>
      </w:r>
      <w:proofErr w:type="spellEnd"/>
      <w:r w:rsidRPr="00A16554">
        <w:rPr>
          <w:rFonts w:ascii="Times New Roman" w:eastAsia="Times New Roman" w:hAnsi="Times New Roman" w:cs="Times New Roman"/>
          <w:bCs/>
          <w:sz w:val="20"/>
          <w:szCs w:val="20"/>
          <w:lang w:val="uk-UA" w:eastAsia="ru-RU"/>
        </w:rPr>
        <w:t xml:space="preserve"> О.Ю.</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3.Обрати секретарем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акціонера Товариства  ТОВ «Аверс-А» </w:t>
      </w:r>
      <w:proofErr w:type="spellStart"/>
      <w:r>
        <w:rPr>
          <w:rFonts w:ascii="Times New Roman" w:eastAsia="Times New Roman" w:hAnsi="Times New Roman" w:cs="Times New Roman"/>
          <w:bCs/>
          <w:sz w:val="20"/>
          <w:szCs w:val="20"/>
          <w:lang w:val="uk-UA" w:eastAsia="ru-RU"/>
        </w:rPr>
        <w:t>Пушканцеву</w:t>
      </w:r>
      <w:proofErr w:type="spellEnd"/>
      <w:r>
        <w:rPr>
          <w:rFonts w:ascii="Times New Roman" w:eastAsia="Times New Roman" w:hAnsi="Times New Roman" w:cs="Times New Roman"/>
          <w:bCs/>
          <w:sz w:val="20"/>
          <w:szCs w:val="20"/>
          <w:lang w:val="uk-UA" w:eastAsia="ru-RU"/>
        </w:rPr>
        <w:t xml:space="preserve"> О.Г.</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4. Обрати лічильну комісію у кількості 2 осіб у наступному складі:</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Голова комісії – Домашовець К.О.</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Член комісії –  Манько О.В.</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5. Уповноважити реєстраційну комісію здійснити підрахунок голосів за підсумками голосування з      </w:t>
      </w:r>
    </w:p>
    <w:p w:rsidR="009C52AF" w:rsidRPr="00A16554" w:rsidRDefault="009C52AF" w:rsidP="00821293">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питань порядку денного до моменту обрання лічильної комісії».</w:t>
      </w:r>
    </w:p>
    <w:p w:rsidR="009C52AF" w:rsidRPr="00A16554" w:rsidRDefault="009C52AF" w:rsidP="009C52AF">
      <w:pPr>
        <w:spacing w:after="0"/>
        <w:jc w:val="both"/>
        <w:rPr>
          <w:rFonts w:ascii="Times New Roman" w:eastAsia="Batang" w:hAnsi="Times New Roman" w:cs="Times New Roman"/>
          <w:iCs/>
          <w:sz w:val="20"/>
          <w:szCs w:val="20"/>
          <w:lang w:val="uk-UA" w:eastAsia="ru-RU"/>
        </w:rPr>
      </w:pPr>
    </w:p>
    <w:p w:rsidR="009C52AF" w:rsidRDefault="00821293" w:rsidP="00821293">
      <w:pPr>
        <w:pStyle w:val="a3"/>
        <w:numPr>
          <w:ilvl w:val="0"/>
          <w:numId w:val="1"/>
        </w:numPr>
        <w:tabs>
          <w:tab w:val="left" w:pos="284"/>
        </w:tabs>
        <w:spacing w:after="0"/>
        <w:ind w:left="0" w:firstLine="0"/>
        <w:jc w:val="both"/>
        <w:rPr>
          <w:rFonts w:ascii="Times New Roman" w:eastAsia="Batang" w:hAnsi="Times New Roman" w:cs="Times New Roman"/>
          <w:b/>
          <w:iCs/>
          <w:sz w:val="20"/>
          <w:szCs w:val="20"/>
          <w:lang w:val="uk-UA" w:eastAsia="ru-RU"/>
        </w:rPr>
      </w:pPr>
      <w:r w:rsidRPr="00821293">
        <w:rPr>
          <w:rFonts w:ascii="Times New Roman" w:eastAsia="Batang" w:hAnsi="Times New Roman" w:cs="Times New Roman"/>
          <w:b/>
          <w:iCs/>
          <w:sz w:val="20"/>
          <w:szCs w:val="20"/>
          <w:lang w:val="uk-UA" w:eastAsia="ru-RU"/>
        </w:rPr>
        <w:t>Про передачу в іпотеку ПАТ «БАНК ВОСТОК» (код ЄДРПОУ 26237202) нерухомого майна Товариства для забезпечення зобов’язань ТОВАРИСТВА З ОБМЕЖЕНОЮ ВІДПОВІДАЛЬНІСТЮ «ТОРГОВИЙ ДІМ «АГРОСФЕРА» (Код ЄДРПОУ 41664249)</w:t>
      </w:r>
      <w:r w:rsidR="009C52AF" w:rsidRPr="009C52AF">
        <w:rPr>
          <w:rFonts w:ascii="Times New Roman" w:eastAsia="Batang" w:hAnsi="Times New Roman" w:cs="Times New Roman"/>
          <w:b/>
          <w:iCs/>
          <w:sz w:val="20"/>
          <w:szCs w:val="20"/>
          <w:lang w:val="uk-UA" w:eastAsia="ru-RU"/>
        </w:rPr>
        <w:t xml:space="preserve">. </w:t>
      </w:r>
    </w:p>
    <w:p w:rsidR="009C52AF" w:rsidRPr="00A16554" w:rsidRDefault="009C52AF" w:rsidP="00821293">
      <w:pPr>
        <w:spacing w:after="0" w:line="240" w:lineRule="auto"/>
        <w:ind w:firstLine="567"/>
        <w:contextualSpacing/>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iCs/>
          <w:sz w:val="20"/>
          <w:szCs w:val="20"/>
          <w:u w:val="single"/>
          <w:lang w:val="uk-UA" w:eastAsia="ru-RU"/>
        </w:rPr>
        <w:t>Проект рішення:</w:t>
      </w:r>
    </w:p>
    <w:p w:rsidR="009C52AF" w:rsidRPr="009C52AF" w:rsidRDefault="009C52AF" w:rsidP="00821293">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25147E">
        <w:rPr>
          <w:rFonts w:ascii="Times New Roman" w:eastAsia="Times New Roman" w:hAnsi="Times New Roman" w:cs="Times New Roman"/>
          <w:sz w:val="20"/>
          <w:szCs w:val="20"/>
          <w:lang w:val="uk-UA" w:eastAsia="ru-RU"/>
        </w:rPr>
        <w:t>«</w:t>
      </w:r>
      <w:r w:rsidRPr="009C52AF">
        <w:rPr>
          <w:rFonts w:ascii="Times New Roman" w:eastAsia="Times New Roman" w:hAnsi="Times New Roman" w:cs="Times New Roman"/>
          <w:sz w:val="20"/>
          <w:szCs w:val="20"/>
          <w:lang w:val="uk-UA" w:eastAsia="ru-RU"/>
        </w:rPr>
        <w:t xml:space="preserve">Надати ТОВАРИСТВУ З ОБМЕЖЕНОЮ ВІДПОВІДАЛЬНІСТЮ «ТОРГОВИЙ ДІМ «АГРОСФЕРА» (Код ЄДРПОУ 41664249) майнову поруку в якості забезпечення виконання зобов’язань перед Банком за </w:t>
      </w:r>
      <w:proofErr w:type="spellStart"/>
      <w:r w:rsidRPr="009C52AF">
        <w:rPr>
          <w:rFonts w:ascii="Times New Roman" w:eastAsia="Times New Roman" w:hAnsi="Times New Roman" w:cs="Times New Roman"/>
          <w:sz w:val="20"/>
          <w:szCs w:val="20"/>
          <w:lang w:val="uk-UA" w:eastAsia="ru-RU"/>
        </w:rPr>
        <w:t>невідновлювальною</w:t>
      </w:r>
      <w:proofErr w:type="spellEnd"/>
      <w:r w:rsidRPr="009C52AF">
        <w:rPr>
          <w:rFonts w:ascii="Times New Roman" w:eastAsia="Times New Roman" w:hAnsi="Times New Roman" w:cs="Times New Roman"/>
          <w:sz w:val="20"/>
          <w:szCs w:val="20"/>
          <w:lang w:val="uk-UA" w:eastAsia="ru-RU"/>
        </w:rPr>
        <w:t xml:space="preserve"> кредитною лінією на суму не більше 15 000 000,00 (П'ятнадцять мільйонів) гривень 00 копійок та 650 000,00 (Шістсот п’ятдесят тисяч) доларів США 00 центів. строком на дванадцять місяців, зі сплатою процентів у розмірі у гривні – 14,75% (Чотирнадцять цілих сімдесят п’ять сотих) процентів річних та у доларах США – 7% (Сім) процентів річних, зі сплатою комісії за надання кредиту шляхом відкриття кредитної лінії в розмірі 5 000,00 (П’ять тисяч) гривень 00 копійок,, та передати в заставу належне Товариству майно, а саме:</w:t>
      </w:r>
    </w:p>
    <w:p w:rsidR="009C52AF" w:rsidRPr="009C52AF" w:rsidRDefault="009C52AF" w:rsidP="00821293">
      <w:pPr>
        <w:spacing w:after="0" w:line="240" w:lineRule="auto"/>
        <w:ind w:firstLine="567"/>
        <w:jc w:val="both"/>
        <w:rPr>
          <w:rFonts w:ascii="Times New Roman" w:eastAsia="Times New Roman" w:hAnsi="Times New Roman" w:cs="Times New Roman"/>
          <w:sz w:val="20"/>
          <w:szCs w:val="20"/>
          <w:lang w:val="uk-UA" w:eastAsia="ru-RU"/>
        </w:rPr>
      </w:pPr>
      <w:r w:rsidRPr="009C52AF">
        <w:rPr>
          <w:rFonts w:ascii="Times New Roman" w:eastAsia="Times New Roman" w:hAnsi="Times New Roman" w:cs="Times New Roman"/>
          <w:sz w:val="20"/>
          <w:szCs w:val="20"/>
          <w:lang w:val="uk-UA" w:eastAsia="ru-RU"/>
        </w:rPr>
        <w:t>-</w:t>
      </w:r>
      <w:r w:rsidRPr="009C52AF">
        <w:rPr>
          <w:rFonts w:ascii="Times New Roman" w:eastAsia="Times New Roman" w:hAnsi="Times New Roman" w:cs="Times New Roman"/>
          <w:sz w:val="20"/>
          <w:szCs w:val="20"/>
          <w:lang w:val="uk-UA" w:eastAsia="ru-RU"/>
        </w:rPr>
        <w:tab/>
        <w:t>Нежитлові приміщення поз. 102 – 105,, які знаходяться за адресою м. Дніпро, вул. Глинки, б.1 (реєстраційний номер  об’єкту: 204692012101);</w:t>
      </w:r>
    </w:p>
    <w:p w:rsidR="009C52AF" w:rsidRPr="0025147E" w:rsidRDefault="009C52AF" w:rsidP="00821293">
      <w:pPr>
        <w:spacing w:after="0" w:line="240" w:lineRule="auto"/>
        <w:ind w:firstLine="567"/>
        <w:jc w:val="both"/>
        <w:rPr>
          <w:rFonts w:ascii="Times New Roman" w:eastAsia="Times New Roman" w:hAnsi="Times New Roman" w:cs="Times New Roman"/>
          <w:sz w:val="20"/>
          <w:szCs w:val="20"/>
          <w:lang w:val="uk-UA" w:eastAsia="ru-RU"/>
        </w:rPr>
      </w:pPr>
      <w:r w:rsidRPr="009C52AF">
        <w:rPr>
          <w:rFonts w:ascii="Times New Roman" w:eastAsia="Times New Roman" w:hAnsi="Times New Roman" w:cs="Times New Roman"/>
          <w:sz w:val="20"/>
          <w:szCs w:val="20"/>
          <w:lang w:val="uk-UA" w:eastAsia="ru-RU"/>
        </w:rPr>
        <w:t>-</w:t>
      </w:r>
      <w:r w:rsidRPr="009C52AF">
        <w:rPr>
          <w:rFonts w:ascii="Times New Roman" w:eastAsia="Times New Roman" w:hAnsi="Times New Roman" w:cs="Times New Roman"/>
          <w:sz w:val="20"/>
          <w:szCs w:val="20"/>
          <w:lang w:val="uk-UA" w:eastAsia="ru-RU"/>
        </w:rPr>
        <w:tab/>
        <w:t>Нежитлові приміщення у торгово-діловому центрі літ.3-4. та нежитлові приміщення у торгівельному центрі літ. Ж-3, які знаходяться за адресою м. Дніпро, вул. Глинки, б.1 (реєстраційний номер  об’єкту: 205555312101).</w:t>
      </w:r>
      <w:r>
        <w:rPr>
          <w:rFonts w:ascii="Times New Roman" w:eastAsia="Times New Roman" w:hAnsi="Times New Roman" w:cs="Times New Roman"/>
          <w:sz w:val="20"/>
          <w:szCs w:val="20"/>
          <w:lang w:val="uk-UA" w:eastAsia="ru-RU"/>
        </w:rPr>
        <w:t>».</w:t>
      </w:r>
    </w:p>
    <w:p w:rsidR="009C52AF" w:rsidRDefault="009C52AF" w:rsidP="009C52AF">
      <w:pPr>
        <w:pStyle w:val="a3"/>
        <w:tabs>
          <w:tab w:val="left" w:pos="993"/>
        </w:tabs>
        <w:spacing w:after="0" w:line="240" w:lineRule="auto"/>
        <w:jc w:val="both"/>
        <w:rPr>
          <w:rFonts w:ascii="Times New Roman" w:eastAsia="Times New Roman" w:hAnsi="Times New Roman" w:cs="Times New Roman"/>
          <w:iCs/>
          <w:sz w:val="20"/>
          <w:szCs w:val="20"/>
          <w:lang w:val="uk-UA" w:eastAsia="ru-RU"/>
        </w:rPr>
      </w:pPr>
    </w:p>
    <w:p w:rsidR="009C52AF" w:rsidRPr="00922276" w:rsidRDefault="00821293" w:rsidP="00821293">
      <w:pPr>
        <w:pStyle w:val="a3"/>
        <w:numPr>
          <w:ilvl w:val="0"/>
          <w:numId w:val="1"/>
        </w:numPr>
        <w:tabs>
          <w:tab w:val="left" w:pos="284"/>
        </w:tabs>
        <w:ind w:left="0" w:firstLine="0"/>
        <w:rPr>
          <w:rFonts w:ascii="Times New Roman" w:eastAsia="Times New Roman" w:hAnsi="Times New Roman" w:cs="Times New Roman"/>
          <w:b/>
          <w:sz w:val="20"/>
          <w:szCs w:val="20"/>
          <w:lang w:val="uk-UA" w:eastAsia="ru-RU"/>
        </w:rPr>
      </w:pPr>
      <w:r w:rsidRPr="00821293">
        <w:rPr>
          <w:rFonts w:ascii="Times New Roman" w:eastAsia="Times New Roman" w:hAnsi="Times New Roman" w:cs="Times New Roman"/>
          <w:b/>
          <w:iCs/>
          <w:sz w:val="20"/>
          <w:szCs w:val="20"/>
          <w:lang w:val="uk-UA" w:eastAsia="ru-RU"/>
        </w:rPr>
        <w:t>Про надання повноважень на укладання договорів іпотеки та можливих додаткових договорів до них.</w:t>
      </w:r>
    </w:p>
    <w:p w:rsidR="009C52AF" w:rsidRPr="00D43F47" w:rsidRDefault="009C52AF" w:rsidP="00821293">
      <w:pPr>
        <w:pStyle w:val="a3"/>
        <w:tabs>
          <w:tab w:val="left" w:pos="1080"/>
        </w:tabs>
        <w:spacing w:after="0" w:line="240" w:lineRule="auto"/>
        <w:ind w:left="0" w:firstLine="567"/>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9C52AF" w:rsidRDefault="009C52AF" w:rsidP="00821293">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w:t>
      </w:r>
      <w:r w:rsidR="00821293" w:rsidRPr="00821293">
        <w:rPr>
          <w:rFonts w:ascii="Times New Roman" w:eastAsia="Times New Roman" w:hAnsi="Times New Roman" w:cs="Times New Roman"/>
          <w:sz w:val="20"/>
          <w:szCs w:val="20"/>
          <w:lang w:val="uk-UA" w:eastAsia="ru-RU"/>
        </w:rPr>
        <w:t>Надати повноваження Директору Товариства Яковенку Сергію Кузьмичу на укладання та підписання договору застави/іпотеки з ПАТ «БАНК ВОСТОК» (код ЄДРПОУ 26237202.), в тому числі визначати самостійно на власний розсуд всі істотні умови таких правочинів (договорів) з урахування положень цього протоколу. Також Директору Товариства надається право на внесення змін та доповнень до зазначених правочинів (договорів), на надання до Банку будь-яких документів, пов’язаних з укладенням зазначених правочинів (договорів), та на здійснення всіх інших дій, що необхідні для виконання рішень вказаних в цьому протоколі, в тому числі видавати довіреності на здійснення дій, необхідних для реалізації цих рішень.</w:t>
      </w:r>
      <w:r w:rsidRPr="006A5720">
        <w:rPr>
          <w:rFonts w:ascii="Times New Roman" w:eastAsia="Times New Roman" w:hAnsi="Times New Roman" w:cs="Times New Roman"/>
          <w:sz w:val="20"/>
          <w:szCs w:val="20"/>
          <w:lang w:val="uk-UA" w:eastAsia="ru-RU"/>
        </w:rPr>
        <w:t>».</w:t>
      </w:r>
    </w:p>
    <w:p w:rsidR="00821293" w:rsidRPr="00A16554" w:rsidRDefault="00821293" w:rsidP="00821293">
      <w:pPr>
        <w:tabs>
          <w:tab w:val="left" w:pos="1080"/>
        </w:tabs>
        <w:spacing w:after="0" w:line="240" w:lineRule="auto"/>
        <w:ind w:left="284" w:firstLine="567"/>
        <w:jc w:val="both"/>
        <w:rPr>
          <w:rFonts w:ascii="Times New Roman" w:eastAsia="Times New Roman" w:hAnsi="Times New Roman" w:cs="Times New Roman"/>
          <w:sz w:val="20"/>
          <w:szCs w:val="20"/>
          <w:lang w:val="uk-UA" w:eastAsia="ru-RU"/>
        </w:rPr>
      </w:pPr>
    </w:p>
    <w:p w:rsidR="00821293" w:rsidRPr="00922276" w:rsidRDefault="00821293" w:rsidP="00821293">
      <w:pPr>
        <w:pStyle w:val="a3"/>
        <w:numPr>
          <w:ilvl w:val="0"/>
          <w:numId w:val="1"/>
        </w:numPr>
        <w:tabs>
          <w:tab w:val="left" w:pos="284"/>
        </w:tabs>
        <w:ind w:left="0" w:firstLine="0"/>
        <w:rPr>
          <w:rFonts w:ascii="Times New Roman" w:eastAsia="Times New Roman" w:hAnsi="Times New Roman" w:cs="Times New Roman"/>
          <w:b/>
          <w:sz w:val="20"/>
          <w:szCs w:val="20"/>
          <w:lang w:val="uk-UA" w:eastAsia="ru-RU"/>
        </w:rPr>
      </w:pPr>
      <w:r w:rsidRPr="00821293">
        <w:rPr>
          <w:rFonts w:ascii="Times New Roman" w:eastAsia="Times New Roman" w:hAnsi="Times New Roman" w:cs="Times New Roman"/>
          <w:b/>
          <w:iCs/>
          <w:sz w:val="20"/>
          <w:szCs w:val="20"/>
          <w:lang w:val="uk-UA" w:eastAsia="ru-RU"/>
        </w:rPr>
        <w:t>Про попереднє схвалення значних правочинів, які можуть вчинятися Товариством протягом 2020 – 2021 років з ПАТ «БАНК ВОСТОК».</w:t>
      </w:r>
    </w:p>
    <w:p w:rsidR="00821293" w:rsidRPr="00D43F47" w:rsidRDefault="00821293" w:rsidP="00821293">
      <w:pPr>
        <w:pStyle w:val="a3"/>
        <w:tabs>
          <w:tab w:val="left" w:pos="1080"/>
        </w:tabs>
        <w:spacing w:after="0" w:line="240" w:lineRule="auto"/>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821293" w:rsidRP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w:t>
      </w:r>
      <w:r w:rsidRPr="00821293">
        <w:rPr>
          <w:rFonts w:ascii="Times New Roman" w:eastAsia="Times New Roman" w:hAnsi="Times New Roman" w:cs="Times New Roman"/>
          <w:sz w:val="20"/>
          <w:szCs w:val="20"/>
          <w:lang w:val="uk-UA" w:eastAsia="ru-RU"/>
        </w:rPr>
        <w:t>Прийняти рішення про попереднє схвалення значних правочинів, які можуть вчинятися Товариством з ПАТ «БАНК ВОСТОК» протягом одного року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 при цьому:</w:t>
      </w:r>
    </w:p>
    <w:p w:rsidR="00821293" w:rsidRP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821293">
        <w:rPr>
          <w:rFonts w:ascii="Times New Roman" w:eastAsia="Times New Roman" w:hAnsi="Times New Roman" w:cs="Times New Roman"/>
          <w:sz w:val="20"/>
          <w:szCs w:val="20"/>
          <w:lang w:val="uk-UA" w:eastAsia="ru-RU"/>
        </w:rPr>
        <w:t>- Для договорів про надання Товариством поруки визначити граничний сукупний розмір (ліміт) зобов’язань, що є предметом таких договорів, у сумі 15 000 000,00 (П'ятнадцять мільйонів) гривень 00 копійок та 650 000,00 (Шістсот п’ятдесят тисяч) доларів США 00 центів;</w:t>
      </w:r>
    </w:p>
    <w:p w:rsidR="00821293" w:rsidRP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821293">
        <w:rPr>
          <w:rFonts w:ascii="Times New Roman" w:eastAsia="Times New Roman" w:hAnsi="Times New Roman" w:cs="Times New Roman"/>
          <w:sz w:val="20"/>
          <w:szCs w:val="20"/>
          <w:lang w:val="uk-UA" w:eastAsia="ru-RU"/>
        </w:rPr>
        <w:lastRenderedPageBreak/>
        <w:t>- Для договорів іпотеки визначити граничну сукупну вартість (ліміт) предметів іпотеки, що є предметом таких договорів, у сумі 50 000 000 (п’ятдесят мільйонів) гривень;</w:t>
      </w:r>
    </w:p>
    <w:p w:rsid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821293">
        <w:rPr>
          <w:rFonts w:ascii="Times New Roman" w:eastAsia="Times New Roman" w:hAnsi="Times New Roman" w:cs="Times New Roman"/>
          <w:sz w:val="20"/>
          <w:szCs w:val="20"/>
          <w:lang w:val="uk-UA" w:eastAsia="ru-RU"/>
        </w:rPr>
        <w:t>- Для договорів застави визначити граничну сукупну вартість (ліміт) предметів застави, що є предметом таких договорів, у сумі 50 000 000 (п’ятдесят мільйонів) гривень.</w:t>
      </w:r>
      <w:r w:rsidRPr="006A5720">
        <w:rPr>
          <w:rFonts w:ascii="Times New Roman" w:eastAsia="Times New Roman" w:hAnsi="Times New Roman" w:cs="Times New Roman"/>
          <w:sz w:val="20"/>
          <w:szCs w:val="20"/>
          <w:lang w:val="uk-UA" w:eastAsia="ru-RU"/>
        </w:rPr>
        <w:t>».</w:t>
      </w:r>
    </w:p>
    <w:p w:rsid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p>
    <w:p w:rsidR="00821293" w:rsidRPr="00922276" w:rsidRDefault="00821293" w:rsidP="00821293">
      <w:pPr>
        <w:pStyle w:val="a3"/>
        <w:numPr>
          <w:ilvl w:val="0"/>
          <w:numId w:val="1"/>
        </w:numPr>
        <w:tabs>
          <w:tab w:val="left" w:pos="284"/>
        </w:tabs>
        <w:ind w:left="0" w:firstLine="0"/>
        <w:rPr>
          <w:rFonts w:ascii="Times New Roman" w:eastAsia="Times New Roman" w:hAnsi="Times New Roman" w:cs="Times New Roman"/>
          <w:b/>
          <w:sz w:val="20"/>
          <w:szCs w:val="20"/>
          <w:lang w:val="uk-UA" w:eastAsia="ru-RU"/>
        </w:rPr>
      </w:pPr>
      <w:r w:rsidRPr="00821293">
        <w:rPr>
          <w:rFonts w:ascii="Times New Roman" w:eastAsia="Times New Roman" w:hAnsi="Times New Roman" w:cs="Times New Roman"/>
          <w:b/>
          <w:iCs/>
          <w:sz w:val="20"/>
          <w:szCs w:val="20"/>
          <w:lang w:val="uk-UA" w:eastAsia="ru-RU"/>
        </w:rPr>
        <w:t>Про надання повноважень Директору Товариства на укладання та підписання значних правочинів (договорів), які можуть вчинятися Товариством протягом 2020 – 2021  років з ПАТ «БАНК ВОСТОК».</w:t>
      </w:r>
    </w:p>
    <w:p w:rsidR="00821293" w:rsidRPr="00D43F47" w:rsidRDefault="00821293" w:rsidP="00821293">
      <w:pPr>
        <w:pStyle w:val="a3"/>
        <w:tabs>
          <w:tab w:val="left" w:pos="1080"/>
        </w:tabs>
        <w:spacing w:after="0" w:line="240" w:lineRule="auto"/>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821293" w:rsidRDefault="00821293" w:rsidP="00821293">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w:t>
      </w:r>
      <w:r w:rsidRPr="00821293">
        <w:rPr>
          <w:rFonts w:ascii="Times New Roman" w:eastAsia="Times New Roman" w:hAnsi="Times New Roman" w:cs="Times New Roman"/>
          <w:sz w:val="20"/>
          <w:szCs w:val="20"/>
          <w:lang w:val="uk-UA" w:eastAsia="ru-RU"/>
        </w:rPr>
        <w:t>Надати  повноваження директору Товариства Яковенку Сергію Кузьмичу з правом передоручення довіреній особі Товариства на укладання значних правочинів (договорів), які можуть вчинятися Товариством з ПАТ «БАНК ВОСТОК» протягом одного року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w:t>
      </w:r>
      <w:r w:rsidRPr="006A5720">
        <w:rPr>
          <w:rFonts w:ascii="Times New Roman" w:eastAsia="Times New Roman" w:hAnsi="Times New Roman" w:cs="Times New Roman"/>
          <w:sz w:val="20"/>
          <w:szCs w:val="20"/>
          <w:lang w:val="uk-UA" w:eastAsia="ru-RU"/>
        </w:rPr>
        <w:t>».</w:t>
      </w:r>
    </w:p>
    <w:p w:rsidR="009C52AF" w:rsidRDefault="009C52AF" w:rsidP="009C52AF">
      <w:pPr>
        <w:tabs>
          <w:tab w:val="left" w:pos="1080"/>
        </w:tabs>
        <w:spacing w:after="0" w:line="240" w:lineRule="auto"/>
        <w:ind w:firstLine="567"/>
        <w:jc w:val="both"/>
        <w:rPr>
          <w:rFonts w:ascii="Times New Roman" w:eastAsia="Times New Roman" w:hAnsi="Times New Roman" w:cs="Times New Roman"/>
          <w:sz w:val="20"/>
          <w:szCs w:val="20"/>
          <w:lang w:val="uk-UA" w:eastAsia="ru-RU"/>
        </w:rPr>
      </w:pPr>
    </w:p>
    <w:p w:rsidR="009C52AF" w:rsidRPr="00E91E99" w:rsidRDefault="009C52AF" w:rsidP="009C52AF">
      <w:pPr>
        <w:tabs>
          <w:tab w:val="left" w:pos="1080"/>
        </w:tabs>
        <w:spacing w:after="0" w:line="240" w:lineRule="auto"/>
        <w:ind w:firstLine="567"/>
        <w:jc w:val="both"/>
        <w:rPr>
          <w:rFonts w:ascii="Times New Roman" w:eastAsia="Times New Roman" w:hAnsi="Times New Roman" w:cs="Times New Roman"/>
          <w:sz w:val="19"/>
          <w:szCs w:val="19"/>
          <w:lang w:val="uk-UA" w:eastAsia="ru-RU"/>
        </w:rPr>
      </w:pPr>
      <w:r w:rsidRPr="00E91E99">
        <w:rPr>
          <w:rFonts w:ascii="Times New Roman" w:eastAsia="Times New Roman" w:hAnsi="Times New Roman" w:cs="Times New Roman"/>
          <w:sz w:val="19"/>
          <w:szCs w:val="19"/>
          <w:lang w:val="uk-UA" w:eastAsia="ru-RU"/>
        </w:rPr>
        <w:t xml:space="preserve">Реєстрація акціонерів проводитиметься з </w:t>
      </w:r>
      <w:r w:rsidRPr="00E91E99">
        <w:rPr>
          <w:rFonts w:ascii="Times New Roman" w:eastAsia="Times New Roman" w:hAnsi="Times New Roman" w:cs="Times New Roman"/>
          <w:sz w:val="19"/>
          <w:szCs w:val="19"/>
          <w:lang w:eastAsia="ru-RU"/>
        </w:rPr>
        <w:t>08</w:t>
      </w:r>
      <w:r w:rsidRPr="00E91E99">
        <w:rPr>
          <w:rFonts w:ascii="Times New Roman" w:eastAsia="Times New Roman" w:hAnsi="Times New Roman" w:cs="Times New Roman"/>
          <w:sz w:val="19"/>
          <w:szCs w:val="19"/>
          <w:lang w:val="uk-UA" w:eastAsia="ru-RU"/>
        </w:rPr>
        <w:t xml:space="preserve">:45 год. до </w:t>
      </w:r>
      <w:r w:rsidRPr="00E91E99">
        <w:rPr>
          <w:rFonts w:ascii="Times New Roman" w:eastAsia="Times New Roman" w:hAnsi="Times New Roman" w:cs="Times New Roman"/>
          <w:sz w:val="19"/>
          <w:szCs w:val="19"/>
          <w:lang w:eastAsia="ru-RU"/>
        </w:rPr>
        <w:t>09</w:t>
      </w:r>
      <w:r w:rsidRPr="00E91E99">
        <w:rPr>
          <w:rFonts w:ascii="Times New Roman" w:eastAsia="Times New Roman" w:hAnsi="Times New Roman" w:cs="Times New Roman"/>
          <w:sz w:val="19"/>
          <w:szCs w:val="19"/>
          <w:lang w:val="uk-UA" w:eastAsia="ru-RU"/>
        </w:rPr>
        <w:t>:45 год. за місцем проведення зборів.</w:t>
      </w:r>
    </w:p>
    <w:p w:rsidR="009C52AF" w:rsidRPr="00E91E99" w:rsidRDefault="009C52AF" w:rsidP="009C52AF">
      <w:pPr>
        <w:spacing w:after="0" w:line="240" w:lineRule="auto"/>
        <w:ind w:firstLine="567"/>
        <w:contextualSpacing/>
        <w:jc w:val="both"/>
        <w:rPr>
          <w:rFonts w:ascii="Times New Roman" w:eastAsia="Times New Roman" w:hAnsi="Times New Roman" w:cs="Times New Roman"/>
          <w:iCs/>
          <w:color w:val="000000"/>
          <w:sz w:val="19"/>
          <w:szCs w:val="19"/>
          <w:u w:val="single"/>
          <w:lang w:val="uk-UA" w:eastAsia="ru-RU"/>
        </w:rPr>
      </w:pPr>
      <w:r w:rsidRPr="00E91E99">
        <w:rPr>
          <w:rFonts w:ascii="Times New Roman" w:eastAsia="Times New Roman" w:hAnsi="Times New Roman" w:cs="Times New Roman"/>
          <w:iCs/>
          <w:color w:val="000000"/>
          <w:sz w:val="19"/>
          <w:szCs w:val="19"/>
          <w:u w:val="single"/>
          <w:lang w:val="uk-UA" w:eastAsia="ru-RU"/>
        </w:rPr>
        <w:t>Перелік акціонерів, які мають право на участь у загальних зборах акціонерів буде складено станом на 24 годину 2</w:t>
      </w:r>
      <w:r w:rsidR="00A33A29">
        <w:rPr>
          <w:rFonts w:ascii="Times New Roman" w:eastAsia="Times New Roman" w:hAnsi="Times New Roman" w:cs="Times New Roman"/>
          <w:iCs/>
          <w:color w:val="000000"/>
          <w:sz w:val="19"/>
          <w:szCs w:val="19"/>
          <w:u w:val="single"/>
          <w:lang w:val="uk-UA" w:eastAsia="ru-RU"/>
        </w:rPr>
        <w:t>4</w:t>
      </w:r>
      <w:r w:rsidRPr="00E91E99">
        <w:rPr>
          <w:rFonts w:ascii="Times New Roman" w:eastAsia="Times New Roman" w:hAnsi="Times New Roman" w:cs="Times New Roman"/>
          <w:iCs/>
          <w:color w:val="000000"/>
          <w:sz w:val="19"/>
          <w:szCs w:val="19"/>
          <w:u w:val="single"/>
          <w:lang w:val="uk-UA" w:eastAsia="ru-RU"/>
        </w:rPr>
        <w:t xml:space="preserve"> </w:t>
      </w:r>
      <w:r w:rsidR="00821293">
        <w:rPr>
          <w:rFonts w:ascii="Times New Roman" w:eastAsia="Times New Roman" w:hAnsi="Times New Roman" w:cs="Times New Roman"/>
          <w:iCs/>
          <w:color w:val="000000"/>
          <w:sz w:val="19"/>
          <w:szCs w:val="19"/>
          <w:u w:val="single"/>
          <w:lang w:val="uk-UA" w:eastAsia="ru-RU"/>
        </w:rPr>
        <w:t>березня</w:t>
      </w:r>
      <w:r w:rsidRPr="00E91E99">
        <w:rPr>
          <w:rFonts w:ascii="Times New Roman" w:eastAsia="Times New Roman" w:hAnsi="Times New Roman" w:cs="Times New Roman"/>
          <w:iCs/>
          <w:color w:val="000000"/>
          <w:sz w:val="19"/>
          <w:szCs w:val="19"/>
          <w:u w:val="single"/>
          <w:lang w:val="uk-UA" w:eastAsia="ru-RU"/>
        </w:rPr>
        <w:t xml:space="preserve"> 2020 року. </w:t>
      </w:r>
    </w:p>
    <w:p w:rsidR="009C52AF" w:rsidRPr="00E91E99" w:rsidRDefault="009C52AF" w:rsidP="009C52AF">
      <w:pPr>
        <w:spacing w:after="0" w:line="240" w:lineRule="auto"/>
        <w:ind w:firstLine="567"/>
        <w:contextualSpacing/>
        <w:jc w:val="both"/>
        <w:rPr>
          <w:rFonts w:ascii="Times New Roman" w:eastAsia="Times New Roman" w:hAnsi="Times New Roman" w:cs="Times New Roman"/>
          <w:bCs/>
          <w:iCs/>
          <w:snapToGrid w:val="0"/>
          <w:color w:val="000000"/>
          <w:sz w:val="19"/>
          <w:szCs w:val="19"/>
          <w:lang w:val="uk-UA" w:eastAsia="ru-RU"/>
        </w:rPr>
      </w:pPr>
      <w:r w:rsidRPr="00E91E99">
        <w:rPr>
          <w:rFonts w:ascii="Times New Roman" w:eastAsia="Times New Roman" w:hAnsi="Times New Roman" w:cs="Times New Roman"/>
          <w:bCs/>
          <w:iCs/>
          <w:snapToGrid w:val="0"/>
          <w:color w:val="000000"/>
          <w:sz w:val="19"/>
          <w:szCs w:val="19"/>
          <w:lang w:eastAsia="ru-RU"/>
        </w:rPr>
        <w:t xml:space="preserve">Для </w:t>
      </w:r>
      <w:proofErr w:type="spellStart"/>
      <w:r w:rsidRPr="00E91E99">
        <w:rPr>
          <w:rFonts w:ascii="Times New Roman" w:eastAsia="Times New Roman" w:hAnsi="Times New Roman" w:cs="Times New Roman"/>
          <w:bCs/>
          <w:iCs/>
          <w:snapToGrid w:val="0"/>
          <w:color w:val="000000"/>
          <w:sz w:val="19"/>
          <w:szCs w:val="19"/>
          <w:lang w:eastAsia="ru-RU"/>
        </w:rPr>
        <w:t>участі</w:t>
      </w:r>
      <w:proofErr w:type="spellEnd"/>
      <w:r w:rsidRPr="00E91E99">
        <w:rPr>
          <w:rFonts w:ascii="Times New Roman" w:eastAsia="Times New Roman" w:hAnsi="Times New Roman" w:cs="Times New Roman"/>
          <w:bCs/>
          <w:iCs/>
          <w:snapToGrid w:val="0"/>
          <w:color w:val="000000"/>
          <w:sz w:val="19"/>
          <w:szCs w:val="19"/>
          <w:lang w:eastAsia="ru-RU"/>
        </w:rPr>
        <w:t xml:space="preserve"> у </w:t>
      </w:r>
      <w:proofErr w:type="spellStart"/>
      <w:r w:rsidRPr="00E91E99">
        <w:rPr>
          <w:rFonts w:ascii="Times New Roman" w:eastAsia="Times New Roman" w:hAnsi="Times New Roman" w:cs="Times New Roman"/>
          <w:bCs/>
          <w:iCs/>
          <w:snapToGrid w:val="0"/>
          <w:color w:val="000000"/>
          <w:sz w:val="19"/>
          <w:szCs w:val="19"/>
          <w:lang w:eastAsia="ru-RU"/>
        </w:rPr>
        <w:t>зборах</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необхідно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мати</w:t>
      </w:r>
      <w:proofErr w:type="spellEnd"/>
      <w:r w:rsidRPr="00E91E99">
        <w:rPr>
          <w:rFonts w:ascii="Times New Roman" w:eastAsia="Times New Roman" w:hAnsi="Times New Roman" w:cs="Times New Roman"/>
          <w:bCs/>
          <w:iCs/>
          <w:snapToGrid w:val="0"/>
          <w:color w:val="000000"/>
          <w:sz w:val="19"/>
          <w:szCs w:val="19"/>
          <w:lang w:eastAsia="ru-RU"/>
        </w:rPr>
        <w:t xml:space="preserve"> паспорт; </w:t>
      </w:r>
      <w:proofErr w:type="spellStart"/>
      <w:r w:rsidRPr="00E91E99">
        <w:rPr>
          <w:rFonts w:ascii="Times New Roman" w:eastAsia="Times New Roman" w:hAnsi="Times New Roman" w:cs="Times New Roman"/>
          <w:bCs/>
          <w:iCs/>
          <w:snapToGrid w:val="0"/>
          <w:color w:val="000000"/>
          <w:sz w:val="19"/>
          <w:szCs w:val="19"/>
          <w:lang w:eastAsia="ru-RU"/>
        </w:rPr>
        <w:t>представникам</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акціонерів</w:t>
      </w:r>
      <w:proofErr w:type="spellEnd"/>
      <w:r w:rsidRPr="00E91E99">
        <w:rPr>
          <w:rFonts w:ascii="Times New Roman" w:eastAsia="Times New Roman" w:hAnsi="Times New Roman" w:cs="Times New Roman"/>
          <w:bCs/>
          <w:iCs/>
          <w:snapToGrid w:val="0"/>
          <w:color w:val="000000"/>
          <w:sz w:val="19"/>
          <w:szCs w:val="19"/>
          <w:lang w:eastAsia="ru-RU"/>
        </w:rPr>
        <w:t xml:space="preserve"> – паспорт і </w:t>
      </w:r>
      <w:proofErr w:type="spellStart"/>
      <w:r w:rsidRPr="00E91E99">
        <w:rPr>
          <w:rFonts w:ascii="Times New Roman" w:eastAsia="Times New Roman" w:hAnsi="Times New Roman" w:cs="Times New Roman"/>
          <w:bCs/>
          <w:iCs/>
          <w:snapToGrid w:val="0"/>
          <w:color w:val="000000"/>
          <w:sz w:val="19"/>
          <w:szCs w:val="19"/>
          <w:lang w:eastAsia="ru-RU"/>
        </w:rPr>
        <w:t>доручення</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оформлене</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згідно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gramStart"/>
      <w:r w:rsidRPr="00E91E99">
        <w:rPr>
          <w:rFonts w:ascii="Times New Roman" w:eastAsia="Times New Roman" w:hAnsi="Times New Roman" w:cs="Times New Roman"/>
          <w:bCs/>
          <w:iCs/>
          <w:snapToGrid w:val="0"/>
          <w:color w:val="000000"/>
          <w:sz w:val="19"/>
          <w:szCs w:val="19"/>
          <w:lang w:eastAsia="ru-RU"/>
        </w:rPr>
        <w:t>чинного</w:t>
      </w:r>
      <w:proofErr w:type="gram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законодавства</w:t>
      </w:r>
      <w:proofErr w:type="spellEnd"/>
      <w:r w:rsidRPr="00E91E99">
        <w:rPr>
          <w:rFonts w:ascii="Times New Roman" w:eastAsia="Times New Roman" w:hAnsi="Times New Roman" w:cs="Times New Roman"/>
          <w:bCs/>
          <w:iCs/>
          <w:snapToGrid w:val="0"/>
          <w:color w:val="000000"/>
          <w:sz w:val="19"/>
          <w:szCs w:val="19"/>
          <w:lang w:eastAsia="ru-RU"/>
        </w:rPr>
        <w:t>.</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Кожний акціонер має право внести пропозиції щодо питань, включених до проекту порядку денного загальних зборів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недотримання акціонерами строку, встановленого абзацом першим частини 2 статті 38 Закону України «Про акціонерні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неповноти даних, передбачених абзацом першим частини 2 або частиною 3 статті 38 Закону України «Про акціонерні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lastRenderedPageBreak/>
        <w:t>Посадові особи органів товариства та їх афілійовані особи не можуть бути представниками інших акціонерів товариства на загальних зборах.</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E91E99">
        <w:rPr>
          <w:rFonts w:ascii="Times New Roman" w:hAnsi="Times New Roman" w:cs="Times New Roman"/>
          <w:sz w:val="19"/>
          <w:szCs w:val="19"/>
          <w:lang w:val="uk-UA"/>
        </w:rPr>
        <w:cr/>
        <w:t>Акціонер має право видати довіреність на право участі та голосування на загальних зборах декільком своїм представникам.</w:t>
      </w:r>
    </w:p>
    <w:p w:rsidR="009C52AF" w:rsidRPr="00E91E99" w:rsidRDefault="009C52AF" w:rsidP="009C52AF">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у будь-який час відкликати чи замінити свого представника на загальних зборах акціонерного товариства.</w:t>
      </w:r>
    </w:p>
    <w:p w:rsidR="009C52AF" w:rsidRPr="00E91E99" w:rsidRDefault="009C52AF" w:rsidP="009C52AF">
      <w:pPr>
        <w:spacing w:after="0" w:line="240" w:lineRule="auto"/>
        <w:ind w:firstLine="567"/>
        <w:contextualSpacing/>
        <w:jc w:val="both"/>
        <w:rPr>
          <w:rFonts w:ascii="Times New Roman" w:eastAsia="Times New Roman" w:hAnsi="Times New Roman" w:cs="Times New Roman"/>
          <w:iCs/>
          <w:snapToGrid w:val="0"/>
          <w:color w:val="000000"/>
          <w:sz w:val="19"/>
          <w:szCs w:val="19"/>
          <w:lang w:eastAsia="ru-RU"/>
        </w:rPr>
      </w:pPr>
      <w:r w:rsidRPr="00E91E99">
        <w:rPr>
          <w:rFonts w:ascii="Times New Roman" w:hAnsi="Times New Roman"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C52AF" w:rsidRPr="00E91E99" w:rsidRDefault="009C52AF" w:rsidP="009C52AF">
      <w:pPr>
        <w:spacing w:after="0" w:line="240" w:lineRule="auto"/>
        <w:ind w:firstLine="567"/>
        <w:contextualSpacing/>
        <w:jc w:val="both"/>
        <w:rPr>
          <w:rFonts w:ascii="Times New Roman" w:eastAsia="Times New Roman" w:hAnsi="Times New Roman" w:cs="Times New Roman"/>
          <w:iCs/>
          <w:snapToGrid w:val="0"/>
          <w:color w:val="000000"/>
          <w:sz w:val="19"/>
          <w:szCs w:val="19"/>
          <w:u w:val="single"/>
          <w:lang w:val="uk-UA" w:eastAsia="ru-RU"/>
        </w:rPr>
      </w:pPr>
      <w:r w:rsidRPr="00E91E99">
        <w:rPr>
          <w:rFonts w:ascii="Times New Roman" w:eastAsia="Times New Roman" w:hAnsi="Times New Roman" w:cs="Times New Roman"/>
          <w:iCs/>
          <w:snapToGrid w:val="0"/>
          <w:color w:val="000000"/>
          <w:sz w:val="19"/>
          <w:szCs w:val="19"/>
          <w:u w:val="single"/>
          <w:lang w:val="uk-UA" w:eastAsia="ru-RU"/>
        </w:rPr>
        <w:t xml:space="preserve">Станом на </w:t>
      </w:r>
      <w:r w:rsidR="00821293">
        <w:rPr>
          <w:rFonts w:ascii="Times New Roman" w:eastAsia="Times New Roman" w:hAnsi="Times New Roman" w:cs="Times New Roman"/>
          <w:iCs/>
          <w:snapToGrid w:val="0"/>
          <w:color w:val="000000"/>
          <w:sz w:val="19"/>
          <w:szCs w:val="19"/>
          <w:u w:val="single"/>
          <w:lang w:val="uk-UA" w:eastAsia="ru-RU"/>
        </w:rPr>
        <w:t>2</w:t>
      </w:r>
      <w:r w:rsidR="00A33A29">
        <w:rPr>
          <w:rFonts w:ascii="Times New Roman" w:eastAsia="Times New Roman" w:hAnsi="Times New Roman" w:cs="Times New Roman"/>
          <w:iCs/>
          <w:snapToGrid w:val="0"/>
          <w:color w:val="000000"/>
          <w:sz w:val="19"/>
          <w:szCs w:val="19"/>
          <w:u w:val="single"/>
          <w:lang w:val="uk-UA" w:eastAsia="ru-RU"/>
        </w:rPr>
        <w:t>5</w:t>
      </w:r>
      <w:r w:rsidRPr="00E91E99">
        <w:rPr>
          <w:rFonts w:ascii="Times New Roman" w:eastAsia="Times New Roman" w:hAnsi="Times New Roman" w:cs="Times New Roman"/>
          <w:iCs/>
          <w:snapToGrid w:val="0"/>
          <w:color w:val="000000"/>
          <w:sz w:val="19"/>
          <w:szCs w:val="19"/>
          <w:u w:val="single"/>
          <w:lang w:val="uk-UA" w:eastAsia="ru-RU"/>
        </w:rPr>
        <w:t>.0</w:t>
      </w:r>
      <w:r w:rsidR="00821293">
        <w:rPr>
          <w:rFonts w:ascii="Times New Roman" w:eastAsia="Times New Roman" w:hAnsi="Times New Roman" w:cs="Times New Roman"/>
          <w:iCs/>
          <w:snapToGrid w:val="0"/>
          <w:color w:val="000000"/>
          <w:sz w:val="19"/>
          <w:szCs w:val="19"/>
          <w:u w:val="single"/>
          <w:lang w:val="uk-UA" w:eastAsia="ru-RU"/>
        </w:rPr>
        <w:t>2</w:t>
      </w:r>
      <w:r w:rsidRPr="00E91E99">
        <w:rPr>
          <w:rFonts w:ascii="Times New Roman" w:eastAsia="Times New Roman" w:hAnsi="Times New Roman" w:cs="Times New Roman"/>
          <w:iCs/>
          <w:snapToGrid w:val="0"/>
          <w:color w:val="000000"/>
          <w:sz w:val="19"/>
          <w:szCs w:val="19"/>
          <w:u w:val="single"/>
          <w:lang w:val="uk-UA" w:eastAsia="ru-RU"/>
        </w:rPr>
        <w:t>.2020 року загальна кількість акцій Товариства становить  206 655 шт., голосуючих – 206 655 шт.</w:t>
      </w:r>
    </w:p>
    <w:p w:rsidR="009C52AF" w:rsidRPr="00E91E99" w:rsidRDefault="009C52AF" w:rsidP="009C52AF">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E91E99">
        <w:rPr>
          <w:rFonts w:ascii="Times New Roman" w:eastAsia="Times New Roman" w:hAnsi="Times New Roman" w:cs="Times New Roman"/>
          <w:iCs/>
          <w:color w:val="000000"/>
          <w:sz w:val="19"/>
          <w:szCs w:val="19"/>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E91E99">
        <w:rPr>
          <w:rFonts w:ascii="Times New Roman" w:eastAsia="Times New Roman" w:hAnsi="Times New Roman" w:cs="Times New Roman"/>
          <w:snapToGrid w:val="0"/>
          <w:color w:val="000000"/>
          <w:sz w:val="19"/>
          <w:szCs w:val="19"/>
          <w:lang w:val="uk-UA" w:eastAsia="ru-RU"/>
        </w:rPr>
        <w:t xml:space="preserve">Україна, 49083, м. Дніпро, вул. Собінова,1, к. 226,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sidRPr="00E91E99">
        <w:rPr>
          <w:rFonts w:ascii="Times New Roman" w:eastAsia="Times New Roman" w:hAnsi="Times New Roman" w:cs="Times New Roman"/>
          <w:b/>
          <w:snapToGrid w:val="0"/>
          <w:color w:val="000000"/>
          <w:sz w:val="19"/>
          <w:szCs w:val="19"/>
          <w:lang w:val="uk-UA" w:eastAsia="ru-RU"/>
        </w:rPr>
        <w:t>Яковенко С.К.</w:t>
      </w:r>
      <w:r w:rsidRPr="00E91E99">
        <w:rPr>
          <w:rFonts w:ascii="Times New Roman" w:eastAsia="Times New Roman" w:hAnsi="Times New Roman" w:cs="Times New Roman"/>
          <w:snapToGrid w:val="0"/>
          <w:color w:val="000000"/>
          <w:sz w:val="19"/>
          <w:szCs w:val="19"/>
          <w:lang w:val="uk-UA" w:eastAsia="ru-RU"/>
        </w:rPr>
        <w:t xml:space="preserve"> </w:t>
      </w:r>
    </w:p>
    <w:p w:rsidR="009C52AF" w:rsidRPr="00E91E99" w:rsidRDefault="009C52AF" w:rsidP="009C52AF">
      <w:pPr>
        <w:spacing w:after="0" w:line="240" w:lineRule="auto"/>
        <w:ind w:firstLine="567"/>
        <w:contextualSpacing/>
        <w:jc w:val="both"/>
        <w:rPr>
          <w:rFonts w:ascii="Times New Roman" w:eastAsia="Times New Roman" w:hAnsi="Times New Roman" w:cs="Times New Roman"/>
          <w:snapToGrid w:val="0"/>
          <w:color w:val="000000"/>
          <w:sz w:val="19"/>
          <w:szCs w:val="19"/>
          <w:lang w:eastAsia="ru-RU"/>
        </w:rPr>
      </w:pPr>
      <w:r w:rsidRPr="00E91E99">
        <w:rPr>
          <w:rFonts w:ascii="Times New Roman" w:eastAsia="Times New Roman" w:hAnsi="Times New Roman" w:cs="Times New Roman"/>
          <w:snapToGrid w:val="0"/>
          <w:color w:val="000000"/>
          <w:sz w:val="19"/>
          <w:szCs w:val="19"/>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E91E99">
        <w:rPr>
          <w:rFonts w:ascii="Times New Roman" w:eastAsia="Times New Roman" w:hAnsi="Times New Roman" w:cs="Times New Roman"/>
          <w:snapToGrid w:val="0"/>
          <w:color w:val="000000"/>
          <w:sz w:val="19"/>
          <w:szCs w:val="19"/>
          <w:lang w:val="en-US" w:eastAsia="ru-RU"/>
        </w:rPr>
        <w:t>agra</w:t>
      </w:r>
      <w:r w:rsidRPr="00E91E99">
        <w:rPr>
          <w:rFonts w:ascii="Times New Roman" w:eastAsia="Times New Roman" w:hAnsi="Times New Roman" w:cs="Times New Roman"/>
          <w:snapToGrid w:val="0"/>
          <w:color w:val="000000"/>
          <w:sz w:val="19"/>
          <w:szCs w:val="19"/>
          <w:lang w:val="uk-UA" w:eastAsia="ru-RU"/>
        </w:rPr>
        <w:t>.dp.ua</w:t>
      </w:r>
      <w:proofErr w:type="spellEnd"/>
      <w:r w:rsidRPr="00E91E99">
        <w:rPr>
          <w:rFonts w:ascii="Times New Roman" w:eastAsia="Times New Roman" w:hAnsi="Times New Roman" w:cs="Times New Roman"/>
          <w:snapToGrid w:val="0"/>
          <w:color w:val="000000"/>
          <w:sz w:val="19"/>
          <w:szCs w:val="19"/>
          <w:lang w:val="uk-UA" w:eastAsia="ru-RU"/>
        </w:rPr>
        <w:t>.</w:t>
      </w:r>
    </w:p>
    <w:p w:rsidR="009C52AF" w:rsidRPr="00E91E99" w:rsidRDefault="009C52AF" w:rsidP="009C52AF">
      <w:pPr>
        <w:spacing w:after="0" w:line="240" w:lineRule="auto"/>
        <w:rPr>
          <w:rFonts w:ascii="Times New Roman" w:eastAsia="Times New Roman" w:hAnsi="Times New Roman" w:cs="Times New Roman"/>
          <w:b/>
          <w:i/>
          <w:iCs/>
          <w:color w:val="000000"/>
          <w:sz w:val="19"/>
          <w:szCs w:val="19"/>
          <w:lang w:val="uk-UA" w:eastAsia="ru-RU"/>
        </w:rPr>
      </w:pPr>
    </w:p>
    <w:p w:rsidR="009C52AF" w:rsidRPr="00E91E99" w:rsidRDefault="009C52AF" w:rsidP="009C52AF">
      <w:pPr>
        <w:spacing w:after="0" w:line="240" w:lineRule="auto"/>
        <w:rPr>
          <w:rFonts w:ascii="Times New Roman" w:eastAsia="Times New Roman" w:hAnsi="Times New Roman" w:cs="Times New Roman"/>
          <w:b/>
          <w:i/>
          <w:iCs/>
          <w:color w:val="000000"/>
          <w:sz w:val="19"/>
          <w:szCs w:val="19"/>
          <w:lang w:val="uk-UA" w:eastAsia="ru-RU"/>
        </w:rPr>
      </w:pPr>
      <w:r w:rsidRPr="00E91E99">
        <w:rPr>
          <w:rFonts w:ascii="Times New Roman" w:eastAsia="Times New Roman" w:hAnsi="Times New Roman" w:cs="Times New Roman"/>
          <w:b/>
          <w:i/>
          <w:iCs/>
          <w:color w:val="000000"/>
          <w:sz w:val="19"/>
          <w:szCs w:val="19"/>
          <w:lang w:val="uk-UA" w:eastAsia="ru-RU"/>
        </w:rPr>
        <w:t xml:space="preserve">З повагою, </w:t>
      </w:r>
    </w:p>
    <w:p w:rsidR="009C52AF" w:rsidRPr="00E91E99" w:rsidRDefault="009C52AF" w:rsidP="009C52AF">
      <w:pPr>
        <w:spacing w:after="0" w:line="240" w:lineRule="auto"/>
        <w:rPr>
          <w:rFonts w:ascii="Times New Roman" w:eastAsia="Times New Roman" w:hAnsi="Times New Roman" w:cs="Times New Roman"/>
          <w:b/>
          <w:i/>
          <w:iCs/>
          <w:color w:val="000000"/>
          <w:sz w:val="19"/>
          <w:szCs w:val="19"/>
          <w:lang w:val="uk-UA" w:eastAsia="ru-RU"/>
        </w:rPr>
      </w:pPr>
    </w:p>
    <w:p w:rsidR="00DF1E6F" w:rsidRDefault="009C52AF" w:rsidP="009C52AF">
      <w:pPr>
        <w:spacing w:after="0" w:line="240" w:lineRule="auto"/>
        <w:jc w:val="center"/>
      </w:pPr>
      <w:r w:rsidRPr="00E91E99">
        <w:rPr>
          <w:rFonts w:ascii="Times New Roman" w:eastAsia="Times New Roman" w:hAnsi="Times New Roman" w:cs="Times New Roman"/>
          <w:b/>
          <w:iCs/>
          <w:color w:val="000000"/>
          <w:sz w:val="19"/>
          <w:szCs w:val="19"/>
          <w:lang w:val="uk-UA" w:eastAsia="ru-RU"/>
        </w:rPr>
        <w:t xml:space="preserve">Директор </w:t>
      </w:r>
      <w:proofErr w:type="spellStart"/>
      <w:r w:rsidRPr="00E91E99">
        <w:rPr>
          <w:rFonts w:ascii="Times New Roman" w:eastAsia="Times New Roman" w:hAnsi="Times New Roman" w:cs="Times New Roman"/>
          <w:b/>
          <w:iCs/>
          <w:color w:val="000000"/>
          <w:sz w:val="19"/>
          <w:szCs w:val="19"/>
          <w:lang w:val="uk-UA" w:eastAsia="ru-RU"/>
        </w:rPr>
        <w:t>ПрАТ</w:t>
      </w:r>
      <w:proofErr w:type="spellEnd"/>
      <w:r w:rsidRPr="00E91E99">
        <w:rPr>
          <w:rFonts w:ascii="Times New Roman" w:eastAsia="Times New Roman" w:hAnsi="Times New Roman" w:cs="Times New Roman"/>
          <w:b/>
          <w:iCs/>
          <w:color w:val="000000"/>
          <w:sz w:val="19"/>
          <w:szCs w:val="19"/>
          <w:lang w:val="uk-UA" w:eastAsia="ru-RU"/>
        </w:rPr>
        <w:t xml:space="preserve"> «АГРА»                                                                                                                </w:t>
      </w:r>
      <w:r w:rsidRPr="00E91E99">
        <w:rPr>
          <w:rFonts w:ascii="Times New Roman" w:eastAsia="Times New Roman" w:hAnsi="Times New Roman" w:cs="Times New Roman"/>
          <w:b/>
          <w:snapToGrid w:val="0"/>
          <w:color w:val="000000"/>
          <w:sz w:val="19"/>
          <w:szCs w:val="19"/>
          <w:lang w:val="uk-UA" w:eastAsia="ru-RU"/>
        </w:rPr>
        <w:t>Яковенко С.К.</w:t>
      </w:r>
    </w:p>
    <w:sectPr w:rsidR="00DF1E6F" w:rsidSect="00A1566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AF"/>
    <w:rsid w:val="00264F74"/>
    <w:rsid w:val="00446C22"/>
    <w:rsid w:val="00821293"/>
    <w:rsid w:val="009C52AF"/>
    <w:rsid w:val="00A15664"/>
    <w:rsid w:val="00A33A29"/>
    <w:rsid w:val="00DF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AF"/>
    <w:pPr>
      <w:ind w:left="720"/>
      <w:contextualSpacing/>
    </w:pPr>
  </w:style>
  <w:style w:type="paragraph" w:styleId="a4">
    <w:name w:val="Balloon Text"/>
    <w:basedOn w:val="a"/>
    <w:link w:val="a5"/>
    <w:uiPriority w:val="99"/>
    <w:semiHidden/>
    <w:unhideWhenUsed/>
    <w:rsid w:val="00264F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AF"/>
    <w:pPr>
      <w:ind w:left="720"/>
      <w:contextualSpacing/>
    </w:pPr>
  </w:style>
  <w:style w:type="paragraph" w:styleId="a4">
    <w:name w:val="Balloon Text"/>
    <w:basedOn w:val="a"/>
    <w:link w:val="a5"/>
    <w:uiPriority w:val="99"/>
    <w:semiHidden/>
    <w:unhideWhenUsed/>
    <w:rsid w:val="00264F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6</cp:revision>
  <cp:lastPrinted>2020-02-24T14:59:00Z</cp:lastPrinted>
  <dcterms:created xsi:type="dcterms:W3CDTF">2020-02-21T15:27:00Z</dcterms:created>
  <dcterms:modified xsi:type="dcterms:W3CDTF">2020-02-24T14:59:00Z</dcterms:modified>
</cp:coreProperties>
</file>